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09EAB4" w14:textId="77777777" w:rsidR="000C7948" w:rsidRDefault="000C7948" w:rsidP="000C7948">
      <w:pPr>
        <w:tabs>
          <w:tab w:val="left" w:pos="908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№ 1  ДӘРІС</w:t>
      </w:r>
    </w:p>
    <w:p w14:paraId="477DF406" w14:textId="77777777" w:rsidR="000C7948" w:rsidRDefault="000C7948" w:rsidP="000C7948">
      <w:pPr>
        <w:tabs>
          <w:tab w:val="left" w:pos="9085"/>
        </w:tabs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14:paraId="4607751A" w14:textId="77777777" w:rsidR="000C7948" w:rsidRDefault="000C7948" w:rsidP="000C7948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КӘСІПКЕРЛІК  ҚҰҚЫҚ ҰҒЫМЫ, ПӘНІ, ӘДІСТЕРІ ЖӘНЕ ҚАҒИДАЛАРЫ.</w:t>
      </w: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КӘСІПКЕРЛІК  ҚҰҚЫҚТЫН ҚАЙНАР К</w:t>
      </w:r>
      <w:r>
        <w:rPr>
          <w:rStyle w:val="FontStyle34"/>
          <w:noProof/>
          <w:sz w:val="28"/>
          <w:szCs w:val="28"/>
          <w:lang w:val="kk-KZ"/>
        </w:rPr>
        <w:t>Ө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ЗДЕРІ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</w:p>
    <w:p w14:paraId="27244801" w14:textId="77777777" w:rsidR="000C7948" w:rsidRDefault="000C7948" w:rsidP="000C7948">
      <w:pPr>
        <w:tabs>
          <w:tab w:val="left" w:pos="2320"/>
        </w:tabs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Cs/>
          <w:sz w:val="28"/>
          <w:szCs w:val="28"/>
          <w:lang w:val="kk-KZ"/>
        </w:rPr>
        <w:t>ЖОСПАР</w:t>
      </w:r>
    </w:p>
    <w:p w14:paraId="35EB14DF" w14:textId="77777777" w:rsidR="000C7948" w:rsidRDefault="000C7948" w:rsidP="000C794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168C85EE" w14:textId="77777777" w:rsidR="000C7948" w:rsidRDefault="000C7948" w:rsidP="000C794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 Кәсіпкерлік  құқық ұғымы, пәні, әдісі</w:t>
      </w:r>
    </w:p>
    <w:p w14:paraId="27FAC9EA" w14:textId="77777777" w:rsidR="000C7948" w:rsidRDefault="000C7948" w:rsidP="000C794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2. Кәсіпкерлік құқықтын қағидалары </w:t>
      </w:r>
    </w:p>
    <w:p w14:paraId="5B20D04D" w14:textId="77777777" w:rsidR="000C7948" w:rsidRDefault="000C7948" w:rsidP="000C794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3. Кәсіпкерлік 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 xml:space="preserve">құқықтын </w:t>
      </w: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айнар к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здер</w:t>
      </w:r>
      <w:r>
        <w:rPr>
          <w:rFonts w:ascii="Times New Roman" w:hAnsi="Times New Roman" w:cs="Times New Roman"/>
          <w:sz w:val="28"/>
          <w:szCs w:val="28"/>
          <w:lang w:val="kk-KZ"/>
        </w:rPr>
        <w:t>і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 (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(заңнамалары)</w:t>
      </w:r>
    </w:p>
    <w:p w14:paraId="14E3FFF4" w14:textId="77777777" w:rsidR="000C7948" w:rsidRDefault="000C7948" w:rsidP="000C794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</w:p>
    <w:p w14:paraId="09DEEF4A" w14:textId="77777777" w:rsidR="000C7948" w:rsidRDefault="000C7948" w:rsidP="000C794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488E8D79" w14:textId="77777777" w:rsidR="000C7948" w:rsidRDefault="000C7948" w:rsidP="000C794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1.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Кәсіпкерлік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құқық ұғымы, пәні, әдісі</w:t>
      </w:r>
    </w:p>
    <w:p w14:paraId="1FD63F83" w14:textId="77777777" w:rsidR="000C7948" w:rsidRDefault="000C7948" w:rsidP="000C79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Кәсіпкерлік құқық дегеіміз – қоғамдық қатынастарды, яғни тауар - ақша және өзге де мүліқтық қатынастарды сондай-ақ мүліқтық қатынастарға байланысты (байланысты емес) мүліқтық емес жеке қатынастар реттейтін ҚР құқық салалардың бірі </w:t>
      </w:r>
    </w:p>
    <w:p w14:paraId="794F5549" w14:textId="77777777" w:rsidR="000C7948" w:rsidRDefault="000C7948" w:rsidP="000C79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Кәсіпкерлік құқықтың пәні:</w:t>
      </w:r>
    </w:p>
    <w:p w14:paraId="7387C368" w14:textId="77777777" w:rsidR="000C7948" w:rsidRDefault="000C7948" w:rsidP="000C79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Тауар- ақша қатынастары;</w:t>
      </w:r>
    </w:p>
    <w:p w14:paraId="3A607095" w14:textId="77777777" w:rsidR="000C7948" w:rsidRDefault="000C7948" w:rsidP="000C79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Мұліқтіқ қатынастар (мұліқ беру жұмыс, қызмет, ақша, бағалы  қағаздар);</w:t>
      </w:r>
    </w:p>
    <w:p w14:paraId="20CBCB17" w14:textId="77777777" w:rsidR="000C7948" w:rsidRDefault="000C7948" w:rsidP="000C79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Жеке мүліқтіқ емес мүліқтіқ қатынастарға тығыз байланысты</w:t>
      </w:r>
    </w:p>
    <w:p w14:paraId="453AE55B" w14:textId="77777777" w:rsidR="000C7948" w:rsidRDefault="000C7948" w:rsidP="000C79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(интеллектуалдық құқық: авторлық құқық, патент құқығы);</w:t>
      </w:r>
    </w:p>
    <w:p w14:paraId="7F7DB024" w14:textId="77777777" w:rsidR="000C7948" w:rsidRDefault="000C7948" w:rsidP="000C79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Жеке мүліқтіқ емес мүліқтіқ қатынастарға тығыз байланысы жоқ</w:t>
      </w:r>
    </w:p>
    <w:p w14:paraId="13DB5E5A" w14:textId="77777777" w:rsidR="000C7948" w:rsidRDefault="000C7948" w:rsidP="000C79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(Азаматтарының есімі, жеке келбет құқығы, жеке өмірдің құпиялығы, тұрғын үйге қол сұқпаушылық, азаматтың немесе заңды тұлғаның абыройы, қадыр-қасиеті, искерліқ беделі).</w:t>
      </w:r>
    </w:p>
    <w:p w14:paraId="61BF4D2E" w14:textId="77777777" w:rsidR="000C7948" w:rsidRDefault="000C7948" w:rsidP="000C79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Кәсіпкерлік құқықтың эдістемесі</w:t>
      </w:r>
    </w:p>
    <w:p w14:paraId="0300B72E" w14:textId="77777777" w:rsidR="000C7948" w:rsidRDefault="000C7948" w:rsidP="000C79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Құқықтың әрбір негізгі саласының өзіне тән құқықтық реттеу әдістемесі болады.    </w:t>
      </w:r>
    </w:p>
    <w:p w14:paraId="4D800E8A" w14:textId="77777777" w:rsidR="000C7948" w:rsidRDefault="000C7948" w:rsidP="000C794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а) азаматтық құқықтық қатынастарға қатысушылардың жалпы құқықтық жағдайы олардың тауар-ақша және басқа қатынастарына негізделген заңды түрдегі тендігімен сипатталады;</w:t>
      </w:r>
    </w:p>
    <w:p w14:paraId="44BAB221" w14:textId="77777777" w:rsidR="000C7948" w:rsidRDefault="000C7948" w:rsidP="000C79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б) азаматтармен заңды тұлғалар өздерінің азаматтық құқықтарына өз еркімен және өз мүддесін қөздей отырып ие болады және оларды жүзеге асырады;</w:t>
      </w:r>
    </w:p>
    <w:p w14:paraId="49507F58" w14:textId="77777777" w:rsidR="000C7948" w:rsidRDefault="000C7948" w:rsidP="000C7948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в) тараптар азаматтық құқықтық қатынастарда тең дәрежеде қорғану құқығына ие және қорғанудың белгілі бір мүмкіндігің тандауға еріқті </w:t>
      </w:r>
    </w:p>
    <w:p w14:paraId="30322744" w14:textId="77777777" w:rsidR="000C7948" w:rsidRDefault="000C7948" w:rsidP="000C7948">
      <w:pPr>
        <w:pStyle w:val="8"/>
        <w:jc w:val="both"/>
        <w:rPr>
          <w:szCs w:val="28"/>
          <w:lang w:val="kk-KZ"/>
        </w:rPr>
      </w:pPr>
      <w:r>
        <w:rPr>
          <w:szCs w:val="28"/>
          <w:lang w:val="kk-KZ"/>
        </w:rPr>
        <w:t>2  Кәсіпкерлік құқықтын қағидалары</w:t>
      </w:r>
    </w:p>
    <w:p w14:paraId="0F191C72" w14:textId="77777777" w:rsidR="000C7948" w:rsidRDefault="000C7948" w:rsidP="000C79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1. Азаматтық құқықтық қатынастарға қатысушылардың теңдігі;</w:t>
      </w:r>
    </w:p>
    <w:p w14:paraId="5164F27E" w14:textId="77777777" w:rsidR="000C7948" w:rsidRDefault="000C7948" w:rsidP="000C79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2. Меншікке және басқа заттық құқыққа қол сұқпаушылық;</w:t>
      </w:r>
    </w:p>
    <w:p w14:paraId="28B7A4A4" w14:textId="77777777" w:rsidR="000C7948" w:rsidRDefault="000C7948" w:rsidP="000C79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3. Шарт еркіндігі;</w:t>
      </w:r>
    </w:p>
    <w:p w14:paraId="2833EB64" w14:textId="77777777" w:rsidR="000C7948" w:rsidRDefault="000C7948" w:rsidP="000C79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4. Адамдардың қадыр қасиетіне қол сұқпау;</w:t>
      </w:r>
    </w:p>
    <w:p w14:paraId="6ADA1D90" w14:textId="77777777" w:rsidR="000C7948" w:rsidRDefault="000C7948" w:rsidP="000C79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5. Тұрғын үйғе қол сұқпаушылық </w:t>
      </w:r>
    </w:p>
    <w:p w14:paraId="4CAD0D08" w14:textId="77777777" w:rsidR="000C7948" w:rsidRDefault="000C7948" w:rsidP="000C79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6. Азаматтық құқықты сот арқылы қорғау</w:t>
      </w:r>
    </w:p>
    <w:p w14:paraId="25D9BF27" w14:textId="77777777" w:rsidR="000C7948" w:rsidRDefault="000C7948" w:rsidP="000C794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7. Азаматтық құқықтарды қедергісіз жүзеге асыру</w:t>
      </w:r>
    </w:p>
    <w:p w14:paraId="2D870D71" w14:textId="77777777" w:rsidR="000C7948" w:rsidRDefault="000C7948" w:rsidP="000C7948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    Кәсіпкерлік еркіндігі</w:t>
      </w:r>
      <w:bookmarkStart w:id="0" w:name="z337"/>
      <w:bookmarkEnd w:id="0"/>
    </w:p>
    <w:p w14:paraId="311B6C76" w14:textId="77777777" w:rsidR="000C7948" w:rsidRDefault="000C7948" w:rsidP="000C7948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lastRenderedPageBreak/>
        <w:t xml:space="preserve">        Кәсіпкерлік субъектілерінің теңдігі</w:t>
      </w:r>
    </w:p>
    <w:p w14:paraId="041CBE7E" w14:textId="77777777" w:rsidR="000C7948" w:rsidRDefault="000C7948" w:rsidP="000C794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    </w:t>
      </w:r>
      <w:bookmarkStart w:id="1" w:name="z339"/>
      <w:bookmarkEnd w:id="1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Меншікке қол сұғылмаушылық</w:t>
      </w:r>
    </w:p>
    <w:p w14:paraId="5DC49029" w14:textId="77777777" w:rsidR="000C7948" w:rsidRDefault="000C7948" w:rsidP="000C7948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    Адал бәсекелестік</w:t>
      </w:r>
    </w:p>
    <w:p w14:paraId="58DB4B10" w14:textId="77777777" w:rsidR="000C7948" w:rsidRDefault="000C7948" w:rsidP="000C794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bookmarkStart w:id="2" w:name="z344"/>
      <w:bookmarkEnd w:id="2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    Монополистік қызмет заңмен реттеледі және шектеледі.</w:t>
      </w:r>
    </w:p>
    <w:p w14:paraId="6FDB7A4E" w14:textId="77777777" w:rsidR="000C7948" w:rsidRDefault="000C7948" w:rsidP="000C7948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  Тұтынушылар, кәсіпкерлік субъектілері және мемлекет мүдделерінің теңгерімі</w:t>
      </w:r>
      <w:bookmarkStart w:id="3" w:name="z346"/>
      <w:bookmarkEnd w:id="3"/>
    </w:p>
    <w:p w14:paraId="51EFE5D7" w14:textId="77777777" w:rsidR="000C7948" w:rsidRDefault="000C7948" w:rsidP="000C7948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Мемлекеттік органдар қызметінің ашықтығы және ақпаратқа қолжетімділік</w:t>
      </w:r>
    </w:p>
    <w:p w14:paraId="7B514B55" w14:textId="77777777" w:rsidR="000C7948" w:rsidRDefault="000C7948" w:rsidP="000C7948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Кәсіпкерлікті мемлекеттік реттеудің тиімділігі</w:t>
      </w:r>
    </w:p>
    <w:p w14:paraId="78C40119" w14:textId="77777777" w:rsidR="000C7948" w:rsidRDefault="000C7948" w:rsidP="000C7948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Құқық бұзушылықтың алдын алу басымдығы</w:t>
      </w:r>
    </w:p>
    <w:p w14:paraId="126B1ACA" w14:textId="77777777" w:rsidR="000C7948" w:rsidRDefault="000C7948" w:rsidP="000C794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bookmarkStart w:id="4" w:name="z356"/>
      <w:bookmarkEnd w:id="4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Сыбайлас жемқорлықтан азат болу</w:t>
      </w:r>
    </w:p>
    <w:p w14:paraId="31EF70DB" w14:textId="77777777" w:rsidR="000C7948" w:rsidRDefault="000C7948" w:rsidP="000C7948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Кәсіпкерлік қызметті ынталандыру және оны қорғау мен қолдауды қамтамасыз ету</w:t>
      </w:r>
    </w:p>
    <w:p w14:paraId="49C9413F" w14:textId="77777777" w:rsidR="000C7948" w:rsidRDefault="000C7948" w:rsidP="000C7948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Отандық тауар өндірушілерді, жұмыс орындаушыларды, қызмет көрсетушілерді қолдау </w:t>
      </w:r>
    </w:p>
    <w:p w14:paraId="48D8F6DC" w14:textId="77777777" w:rsidR="000C7948" w:rsidRDefault="000C7948" w:rsidP="000C7948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Мемлекеттің кәсіпкерлік қызметке шектеулі қатысуы</w:t>
      </w:r>
    </w:p>
    <w:p w14:paraId="4683421E" w14:textId="77777777" w:rsidR="000C7948" w:rsidRDefault="000C7948" w:rsidP="000C7948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Өзін-өзі реттеу </w:t>
      </w:r>
    </w:p>
    <w:p w14:paraId="348C5DD4" w14:textId="77777777" w:rsidR="000C7948" w:rsidRDefault="000C7948" w:rsidP="000C794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3.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Кәсіпкерлік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құқықтын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қ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айнар к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ө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здер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і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(заңнамалары)</w:t>
      </w:r>
    </w:p>
    <w:p w14:paraId="07F85B32" w14:textId="77777777" w:rsidR="000C7948" w:rsidRDefault="000C7948" w:rsidP="000C7948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ҚР  кәсіпкерлік саласындағы заңнамасы</w:t>
      </w:r>
    </w:p>
    <w:p w14:paraId="5DCF4416" w14:textId="77777777" w:rsidR="000C7948" w:rsidRDefault="000C7948" w:rsidP="000C794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 </w:t>
      </w:r>
      <w:bookmarkStart w:id="5" w:name="z328"/>
      <w:bookmarkEnd w:id="5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ҚР кәсіпкерлік саласындағы заңнамасы ҚР </w:t>
      </w:r>
      <w:hyperlink r:id="rId4" w:anchor="z0" w:history="1">
        <w:r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u w:val="none"/>
            <w:lang w:val="kk-KZ"/>
          </w:rPr>
          <w:t>Конституциясына</w:t>
        </w:r>
      </w:hyperlink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негізделеді және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ҚР Кәсіпкерлік кодексі,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ҚР өзге де нормативтік құқықтық актілерінен тұрады.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br/>
      </w:r>
      <w:bookmarkStart w:id="6" w:name="z329"/>
      <w:bookmarkEnd w:id="6"/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Қатысушылардың теңдігіне негізделген тауар-ақша және өзге де мүліктік қатынастар, сондай-ақ мүліктік қатынастарға байланысты жеке мүліктік емес қатынастар ҚР </w:t>
      </w:r>
      <w:hyperlink r:id="rId5" w:anchor="z0" w:history="1">
        <w:r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u w:val="none"/>
            <w:lang w:val="kk-KZ"/>
          </w:rPr>
          <w:t>азаматтық</w:t>
        </w:r>
      </w:hyperlink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hyperlink r:id="rId6" w:anchor="z0" w:history="1">
        <w:r>
          <w:rPr>
            <w:rStyle w:val="a3"/>
            <w:rFonts w:ascii="Times New Roman" w:eastAsia="Times New Roman" w:hAnsi="Times New Roman" w:cs="Times New Roman"/>
            <w:color w:val="auto"/>
            <w:sz w:val="28"/>
            <w:szCs w:val="28"/>
            <w:u w:val="none"/>
            <w:lang w:val="kk-KZ"/>
          </w:rPr>
          <w:t>заңнамасымен</w:t>
        </w:r>
      </w:hyperlink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реттеледі.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br/>
        <w:t xml:space="preserve">    Егер ҚР ратификациялаған халықаралық шартта КК көзделгеннен өзгеше қағидалар белгіленсе, онда халықаралық шарттың қағидалары қолданылады.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br/>
        <w:t xml:space="preserve">    ҚР нормативтік құқықтық актілерінде қамтылған ҚР кәсіпкерлік саласындағы заңнамасы нормаларының олқылықтары немесе КК ережелеріне қайшылықтары анықталған жағдайда, КК ережелері қолданылады.</w:t>
      </w:r>
    </w:p>
    <w:p w14:paraId="7373DF4C" w14:textId="77777777" w:rsidR="000C7948" w:rsidRDefault="000C7948" w:rsidP="000C794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Кәсіпкерліктің жекелеген түрлерін жүзеге асырудың ерекшеліктері ҚР заңдарында белгіленеді.</w:t>
      </w:r>
    </w:p>
    <w:p w14:paraId="10F3A370" w14:textId="6854738D" w:rsidR="000C7948" w:rsidRDefault="000C7948" w:rsidP="005A342D">
      <w:pPr>
        <w:spacing w:after="0" w:line="240" w:lineRule="auto"/>
        <w:jc w:val="both"/>
        <w:outlineLvl w:val="2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 xml:space="preserve">    </w:t>
      </w:r>
    </w:p>
    <w:p w14:paraId="6DD1AC6B" w14:textId="396E9635" w:rsidR="000C7948" w:rsidRPr="000C7948" w:rsidRDefault="005A342D" w:rsidP="000C7948">
      <w:pPr>
        <w:spacing w:after="0" w:line="240" w:lineRule="auto"/>
        <w:jc w:val="both"/>
        <w:rPr>
          <w:rStyle w:val="FontStyle31"/>
          <w:b/>
          <w:noProof/>
          <w:sz w:val="28"/>
          <w:szCs w:val="28"/>
          <w:lang w:val="kk-KZ"/>
        </w:rPr>
      </w:pPr>
      <w:r>
        <w:rPr>
          <w:rStyle w:val="FontStyle31"/>
          <w:b/>
          <w:sz w:val="28"/>
          <w:szCs w:val="28"/>
          <w:lang w:val="kk-KZ"/>
        </w:rPr>
        <w:t>4</w:t>
      </w:r>
      <w:r w:rsidR="000C7948">
        <w:rPr>
          <w:rStyle w:val="FontStyle31"/>
          <w:b/>
          <w:sz w:val="28"/>
          <w:szCs w:val="28"/>
          <w:lang w:val="kk-KZ"/>
        </w:rPr>
        <w:t xml:space="preserve">) </w:t>
      </w:r>
      <w:r w:rsidR="000C7948">
        <w:rPr>
          <w:rStyle w:val="FontStyle31"/>
          <w:b/>
          <w:noProof/>
          <w:sz w:val="28"/>
          <w:szCs w:val="28"/>
          <w:lang w:val="kk-KZ"/>
        </w:rPr>
        <w:t>Кәсіпкерлік құқық пәнінің ерекшеліктері</w:t>
      </w:r>
    </w:p>
    <w:p w14:paraId="1FD06F92" w14:textId="77777777" w:rsidR="000C7948" w:rsidRDefault="000C7948" w:rsidP="000C7948">
      <w:pPr>
        <w:spacing w:after="0" w:line="240" w:lineRule="auto"/>
        <w:jc w:val="both"/>
        <w:rPr>
          <w:rStyle w:val="FontStyle31"/>
          <w:noProof/>
          <w:sz w:val="28"/>
          <w:szCs w:val="28"/>
          <w:lang w:val="kk-KZ"/>
        </w:rPr>
      </w:pPr>
      <w:r>
        <w:rPr>
          <w:rStyle w:val="FontStyle31"/>
          <w:sz w:val="28"/>
          <w:szCs w:val="28"/>
          <w:lang w:val="kk-KZ"/>
        </w:rPr>
        <w:t xml:space="preserve">1. </w:t>
      </w:r>
      <w:r>
        <w:rPr>
          <w:rStyle w:val="FontStyle31"/>
          <w:noProof/>
          <w:sz w:val="28"/>
          <w:szCs w:val="28"/>
          <w:lang w:val="kk-KZ"/>
        </w:rPr>
        <w:t>Нақты шаруашылық қатынастардың әр түрлілігі.  Себебі:  оларға қатысатын шаруашылық ісін атқаратын субъектінің қызметтері әр түрлі және де бүл субъектілердің ғылыми техникалық, экономикалық, әлеуметтік және үйымдастырушылық қызметтері әр түрлі.</w:t>
      </w:r>
    </w:p>
    <w:p w14:paraId="1A5500B1" w14:textId="77777777" w:rsidR="000C7948" w:rsidRDefault="000C7948" w:rsidP="000C7948">
      <w:pPr>
        <w:spacing w:after="0" w:line="240" w:lineRule="auto"/>
        <w:jc w:val="both"/>
        <w:rPr>
          <w:rStyle w:val="FontStyle31"/>
          <w:sz w:val="28"/>
          <w:szCs w:val="28"/>
          <w:lang w:val="kk-KZ"/>
        </w:rPr>
      </w:pPr>
      <w:r>
        <w:rPr>
          <w:rStyle w:val="FontStyle31"/>
          <w:noProof/>
          <w:sz w:val="28"/>
          <w:szCs w:val="28"/>
          <w:lang w:val="kk-KZ"/>
        </w:rPr>
        <w:t xml:space="preserve">2. Шаруашылық ісін атқарушы субъектілер кәсіпорынның ұйымдастырушылық құқықтың нысанын, қызметін, сипатын шығаратын өнім мен көрсетілген қызметтер ассортиментін қамту және өтім рыноктарын өндірістік </w:t>
      </w:r>
      <w:r>
        <w:rPr>
          <w:rStyle w:val="FontStyle31"/>
          <w:sz w:val="28"/>
          <w:szCs w:val="28"/>
          <w:lang w:val="kk-KZ"/>
        </w:rPr>
        <w:t xml:space="preserve">кооперация </w:t>
      </w:r>
      <w:r>
        <w:rPr>
          <w:rStyle w:val="FontStyle31"/>
          <w:noProof/>
          <w:sz w:val="28"/>
          <w:szCs w:val="28"/>
          <w:lang w:val="kk-KZ"/>
        </w:rPr>
        <w:t xml:space="preserve">түрін басқару жүйесін </w:t>
      </w:r>
      <w:r>
        <w:rPr>
          <w:rStyle w:val="FontStyle31"/>
          <w:sz w:val="28"/>
          <w:szCs w:val="28"/>
          <w:lang w:val="kk-KZ"/>
        </w:rPr>
        <w:t xml:space="preserve">даму </w:t>
      </w:r>
      <w:r>
        <w:rPr>
          <w:rStyle w:val="FontStyle31"/>
          <w:noProof/>
          <w:sz w:val="28"/>
          <w:szCs w:val="28"/>
          <w:lang w:val="kk-KZ"/>
        </w:rPr>
        <w:t>стратегиясын таңдауда және белгілеуде дербестігін танытады.</w:t>
      </w:r>
    </w:p>
    <w:p w14:paraId="4A08592C" w14:textId="77777777" w:rsidR="000C7948" w:rsidRDefault="000C7948" w:rsidP="000C7948">
      <w:pPr>
        <w:spacing w:after="0" w:line="240" w:lineRule="auto"/>
        <w:jc w:val="both"/>
        <w:rPr>
          <w:rStyle w:val="FontStyle31"/>
          <w:noProof/>
          <w:sz w:val="28"/>
          <w:szCs w:val="28"/>
          <w:lang w:val="kk-KZ"/>
        </w:rPr>
      </w:pPr>
      <w:r>
        <w:rPr>
          <w:rStyle w:val="FontStyle31"/>
          <w:noProof/>
          <w:sz w:val="28"/>
          <w:szCs w:val="28"/>
          <w:lang w:val="kk-KZ"/>
        </w:rPr>
        <w:t>3.Шаруашылық қызметін атқаратын субъектілер арасындағы қатынастар нарықтық сипаттағы қатынастар</w:t>
      </w:r>
    </w:p>
    <w:p w14:paraId="3D51C2C7" w14:textId="77777777" w:rsidR="000C7948" w:rsidRDefault="000C7948" w:rsidP="000C7948">
      <w:pPr>
        <w:spacing w:after="0" w:line="240" w:lineRule="auto"/>
        <w:jc w:val="both"/>
        <w:rPr>
          <w:rStyle w:val="FontStyle31"/>
          <w:sz w:val="28"/>
          <w:szCs w:val="28"/>
          <w:lang w:val="kk-KZ"/>
        </w:rPr>
      </w:pPr>
      <w:r>
        <w:rPr>
          <w:rStyle w:val="FontStyle31"/>
          <w:noProof/>
          <w:sz w:val="28"/>
          <w:szCs w:val="28"/>
          <w:lang w:val="kk-KZ"/>
        </w:rPr>
        <w:t xml:space="preserve">4.Әр түрлі механизмдер негізінде қызмет </w:t>
      </w:r>
      <w:r>
        <w:rPr>
          <w:rStyle w:val="FontStyle31"/>
          <w:sz w:val="28"/>
          <w:szCs w:val="28"/>
          <w:lang w:val="kk-KZ"/>
        </w:rPr>
        <w:t xml:space="preserve">пен </w:t>
      </w:r>
      <w:r>
        <w:rPr>
          <w:rStyle w:val="FontStyle31"/>
          <w:noProof/>
          <w:sz w:val="28"/>
          <w:szCs w:val="28"/>
          <w:lang w:val="kk-KZ"/>
        </w:rPr>
        <w:t>басқару ұйымдастырылады.</w:t>
      </w:r>
    </w:p>
    <w:p w14:paraId="04AA2550" w14:textId="77777777" w:rsidR="000C7948" w:rsidRDefault="000C7948" w:rsidP="000C7948">
      <w:pPr>
        <w:spacing w:after="0" w:line="240" w:lineRule="auto"/>
        <w:jc w:val="both"/>
        <w:rPr>
          <w:rStyle w:val="FontStyle31"/>
          <w:noProof/>
          <w:sz w:val="28"/>
          <w:szCs w:val="28"/>
          <w:lang w:val="kk-KZ"/>
        </w:rPr>
      </w:pPr>
      <w:r>
        <w:rPr>
          <w:rStyle w:val="FontStyle31"/>
          <w:sz w:val="28"/>
          <w:szCs w:val="28"/>
          <w:lang w:val="kk-KZ"/>
        </w:rPr>
        <w:lastRenderedPageBreak/>
        <w:t>5.</w:t>
      </w:r>
      <w:r>
        <w:rPr>
          <w:rStyle w:val="FontStyle31"/>
          <w:noProof/>
          <w:sz w:val="28"/>
          <w:szCs w:val="28"/>
          <w:lang w:val="kk-KZ"/>
        </w:rPr>
        <w:t>Субъектілер өзара катынастың өзіндік жекеше механизмін жасауы</w:t>
      </w:r>
      <w:r>
        <w:rPr>
          <w:rStyle w:val="FontStyle31"/>
          <w:noProof/>
          <w:sz w:val="28"/>
          <w:szCs w:val="28"/>
          <w:lang w:val="kk-KZ"/>
        </w:rPr>
        <w:br/>
        <w:t>мүмкін.</w:t>
      </w:r>
    </w:p>
    <w:p w14:paraId="0E661973" w14:textId="77777777" w:rsidR="000C7948" w:rsidRDefault="000C7948" w:rsidP="000C7948">
      <w:pPr>
        <w:spacing w:after="0" w:line="240" w:lineRule="auto"/>
        <w:jc w:val="both"/>
        <w:rPr>
          <w:rStyle w:val="FontStyle31"/>
          <w:noProof/>
          <w:sz w:val="28"/>
          <w:szCs w:val="28"/>
          <w:lang w:val="kk-KZ"/>
        </w:rPr>
      </w:pPr>
      <w:r>
        <w:rPr>
          <w:rStyle w:val="FontStyle31"/>
          <w:noProof/>
          <w:sz w:val="28"/>
          <w:szCs w:val="28"/>
          <w:lang w:val="kk-KZ"/>
        </w:rPr>
        <w:t xml:space="preserve">Сондықтан қүқықтық реттеуді бір ғана әдіспен байланыстыру болмайды. Кәсікерлік құқық кешенді сипатты болғандықтан оған басқа қүқық салаларда қолданылатын әдістер тән. Кәсікерлік құқықтың негізгі әдісі </w:t>
      </w:r>
      <w:r>
        <w:rPr>
          <w:rStyle w:val="FontStyle31"/>
          <w:sz w:val="28"/>
          <w:szCs w:val="28"/>
          <w:lang w:val="kk-KZ"/>
        </w:rPr>
        <w:t xml:space="preserve">- </w:t>
      </w:r>
      <w:r>
        <w:rPr>
          <w:rStyle w:val="FontStyle31"/>
          <w:noProof/>
          <w:sz w:val="28"/>
          <w:szCs w:val="28"/>
          <w:lang w:val="kk-KZ"/>
        </w:rPr>
        <w:t>реттеу пәніне (басқару объектісіне) ә</w:t>
      </w:r>
      <w:r>
        <w:rPr>
          <w:rStyle w:val="FontStyle31"/>
          <w:sz w:val="28"/>
          <w:szCs w:val="28"/>
          <w:lang w:val="kk-KZ"/>
        </w:rPr>
        <w:t xml:space="preserve">сер </w:t>
      </w:r>
      <w:r>
        <w:rPr>
          <w:rStyle w:val="FontStyle31"/>
          <w:noProof/>
          <w:sz w:val="28"/>
          <w:szCs w:val="28"/>
          <w:lang w:val="kk-KZ"/>
        </w:rPr>
        <w:t>етудің кеңістік түрі.</w:t>
      </w:r>
    </w:p>
    <w:p w14:paraId="7DEB0AC5" w14:textId="77777777" w:rsidR="000C7948" w:rsidRDefault="000C7948" w:rsidP="000C7948">
      <w:pPr>
        <w:spacing w:after="0" w:line="240" w:lineRule="auto"/>
        <w:jc w:val="both"/>
        <w:rPr>
          <w:rStyle w:val="FontStyle31"/>
          <w:noProof/>
          <w:sz w:val="28"/>
          <w:szCs w:val="28"/>
          <w:lang w:val="kk-KZ"/>
        </w:rPr>
      </w:pPr>
      <w:r>
        <w:rPr>
          <w:rStyle w:val="FontStyle31"/>
          <w:sz w:val="28"/>
          <w:szCs w:val="28"/>
          <w:lang w:val="kk-KZ"/>
        </w:rPr>
        <w:t xml:space="preserve">3) </w:t>
      </w:r>
      <w:r>
        <w:rPr>
          <w:rStyle w:val="FontStyle31"/>
          <w:noProof/>
          <w:sz w:val="28"/>
          <w:szCs w:val="28"/>
          <w:lang w:val="kk-KZ"/>
        </w:rPr>
        <w:t>Құзырлы мемлекеттік органның актісінде мемлекеттік ықтияр. Кәсікерлік құқық үшін бұл мынандай актілер:</w:t>
      </w:r>
    </w:p>
    <w:p w14:paraId="3D091809" w14:textId="77777777" w:rsidR="000C7948" w:rsidRDefault="000C7948" w:rsidP="000C7948">
      <w:pPr>
        <w:spacing w:after="0" w:line="240" w:lineRule="auto"/>
        <w:jc w:val="both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1.</w:t>
      </w:r>
      <w:r>
        <w:rPr>
          <w:rStyle w:val="FontStyle31"/>
          <w:sz w:val="28"/>
          <w:szCs w:val="28"/>
          <w:lang w:val="kk-KZ"/>
        </w:rPr>
        <w:t xml:space="preserve"> </w:t>
      </w:r>
      <w:r>
        <w:rPr>
          <w:rStyle w:val="FontStyle31"/>
          <w:sz w:val="28"/>
          <w:szCs w:val="28"/>
        </w:rPr>
        <w:t>Конституция.</w:t>
      </w:r>
    </w:p>
    <w:p w14:paraId="20EBDD79" w14:textId="77777777" w:rsidR="000C7948" w:rsidRDefault="000C7948" w:rsidP="000C7948">
      <w:pPr>
        <w:spacing w:after="0" w:line="240" w:lineRule="auto"/>
        <w:jc w:val="both"/>
        <w:rPr>
          <w:rStyle w:val="FontStyle31"/>
          <w:sz w:val="28"/>
          <w:szCs w:val="28"/>
        </w:rPr>
      </w:pPr>
      <w:r>
        <w:rPr>
          <w:rStyle w:val="FontStyle31"/>
          <w:noProof/>
          <w:sz w:val="28"/>
          <w:szCs w:val="28"/>
        </w:rPr>
        <w:t>2.</w:t>
      </w:r>
      <w:r>
        <w:rPr>
          <w:rStyle w:val="FontStyle31"/>
          <w:noProof/>
          <w:sz w:val="28"/>
          <w:szCs w:val="28"/>
          <w:lang w:val="kk-KZ"/>
        </w:rPr>
        <w:t xml:space="preserve"> </w:t>
      </w:r>
      <w:r>
        <w:rPr>
          <w:rStyle w:val="FontStyle31"/>
          <w:noProof/>
          <w:sz w:val="28"/>
          <w:szCs w:val="28"/>
        </w:rPr>
        <w:t>Кодекстері</w:t>
      </w:r>
    </w:p>
    <w:p w14:paraId="139C3A62" w14:textId="77777777" w:rsidR="000C7948" w:rsidRDefault="000C7948" w:rsidP="000C7948">
      <w:pPr>
        <w:spacing w:after="0" w:line="240" w:lineRule="auto"/>
        <w:jc w:val="both"/>
        <w:rPr>
          <w:rStyle w:val="FontStyle31"/>
          <w:sz w:val="28"/>
          <w:szCs w:val="28"/>
        </w:rPr>
      </w:pPr>
      <w:r>
        <w:rPr>
          <w:rStyle w:val="FontStyle31"/>
          <w:noProof/>
          <w:sz w:val="28"/>
          <w:szCs w:val="28"/>
        </w:rPr>
        <w:t>3.</w:t>
      </w:r>
      <w:r>
        <w:rPr>
          <w:rStyle w:val="FontStyle31"/>
          <w:noProof/>
          <w:sz w:val="28"/>
          <w:szCs w:val="28"/>
          <w:lang w:val="kk-KZ"/>
        </w:rPr>
        <w:t xml:space="preserve"> </w:t>
      </w:r>
      <w:r>
        <w:rPr>
          <w:rStyle w:val="FontStyle31"/>
          <w:noProof/>
          <w:sz w:val="28"/>
          <w:szCs w:val="28"/>
        </w:rPr>
        <w:t>ҚР президентінің жарлықтары.</w:t>
      </w:r>
    </w:p>
    <w:p w14:paraId="6B7889C1" w14:textId="77777777" w:rsidR="000C7948" w:rsidRDefault="000C7948" w:rsidP="000C7948">
      <w:pPr>
        <w:spacing w:after="0" w:line="240" w:lineRule="auto"/>
        <w:jc w:val="both"/>
        <w:rPr>
          <w:rStyle w:val="FontStyle31"/>
          <w:sz w:val="28"/>
          <w:szCs w:val="28"/>
        </w:rPr>
      </w:pPr>
      <w:r>
        <w:rPr>
          <w:rStyle w:val="FontStyle31"/>
          <w:noProof/>
          <w:sz w:val="28"/>
          <w:szCs w:val="28"/>
        </w:rPr>
        <w:t>4.</w:t>
      </w:r>
      <w:r>
        <w:rPr>
          <w:rStyle w:val="FontStyle31"/>
          <w:noProof/>
          <w:sz w:val="28"/>
          <w:szCs w:val="28"/>
          <w:lang w:val="kk-KZ"/>
        </w:rPr>
        <w:t xml:space="preserve"> </w:t>
      </w:r>
      <w:r>
        <w:rPr>
          <w:rStyle w:val="FontStyle31"/>
          <w:noProof/>
          <w:sz w:val="28"/>
          <w:szCs w:val="28"/>
        </w:rPr>
        <w:t>ҚР өкімет қаулылары.</w:t>
      </w:r>
    </w:p>
    <w:p w14:paraId="0A49AE3F" w14:textId="77777777" w:rsidR="000C7948" w:rsidRDefault="000C7948" w:rsidP="000C7948">
      <w:pPr>
        <w:spacing w:after="0" w:line="240" w:lineRule="auto"/>
        <w:rPr>
          <w:rStyle w:val="FontStyle31"/>
          <w:sz w:val="28"/>
          <w:szCs w:val="28"/>
        </w:rPr>
      </w:pPr>
      <w:r>
        <w:rPr>
          <w:rStyle w:val="FontStyle31"/>
          <w:sz w:val="28"/>
          <w:szCs w:val="28"/>
        </w:rPr>
        <w:t>5.</w:t>
      </w:r>
      <w:r>
        <w:rPr>
          <w:rStyle w:val="FontStyle31"/>
          <w:sz w:val="28"/>
          <w:szCs w:val="28"/>
          <w:lang w:val="kk-KZ"/>
        </w:rPr>
        <w:t xml:space="preserve"> </w:t>
      </w:r>
      <w:r>
        <w:rPr>
          <w:rStyle w:val="FontStyle31"/>
          <w:noProof/>
          <w:sz w:val="28"/>
          <w:szCs w:val="28"/>
        </w:rPr>
        <w:t>Өнімге, қызметтерге, қ</w:t>
      </w:r>
      <w:r>
        <w:rPr>
          <w:rStyle w:val="FontStyle31"/>
          <w:noProof/>
          <w:sz w:val="28"/>
          <w:szCs w:val="28"/>
          <w:lang w:val="kk-KZ"/>
        </w:rPr>
        <w:t>ұ</w:t>
      </w:r>
      <w:r>
        <w:rPr>
          <w:rStyle w:val="FontStyle31"/>
          <w:noProof/>
          <w:sz w:val="28"/>
          <w:szCs w:val="28"/>
        </w:rPr>
        <w:t>рылыс объектілеріне деген мемлекеттік</w:t>
      </w:r>
      <w:r>
        <w:rPr>
          <w:rStyle w:val="FontStyle31"/>
          <w:noProof/>
          <w:sz w:val="28"/>
          <w:szCs w:val="28"/>
        </w:rPr>
        <w:br/>
      </w:r>
      <w:r>
        <w:rPr>
          <w:rStyle w:val="FontStyle31"/>
          <w:sz w:val="28"/>
          <w:szCs w:val="28"/>
        </w:rPr>
        <w:t>стандарт</w:t>
      </w:r>
      <w:r>
        <w:rPr>
          <w:rStyle w:val="FontStyle31"/>
          <w:sz w:val="28"/>
          <w:szCs w:val="28"/>
          <w:lang w:val="kk-KZ"/>
        </w:rPr>
        <w:t>тар</w:t>
      </w:r>
      <w:r>
        <w:rPr>
          <w:rStyle w:val="FontStyle31"/>
          <w:sz w:val="28"/>
          <w:szCs w:val="28"/>
        </w:rPr>
        <w:t>.</w:t>
      </w:r>
    </w:p>
    <w:p w14:paraId="47AE678D" w14:textId="77777777" w:rsidR="000C7948" w:rsidRDefault="000C7948" w:rsidP="000C7948">
      <w:pPr>
        <w:spacing w:after="0" w:line="240" w:lineRule="auto"/>
        <w:jc w:val="both"/>
        <w:rPr>
          <w:rStyle w:val="FontStyle31"/>
          <w:noProof/>
          <w:sz w:val="28"/>
          <w:szCs w:val="28"/>
        </w:rPr>
      </w:pPr>
      <w:r>
        <w:rPr>
          <w:rStyle w:val="FontStyle31"/>
          <w:sz w:val="28"/>
          <w:szCs w:val="28"/>
        </w:rPr>
        <w:t>6.</w:t>
      </w:r>
      <w:r>
        <w:rPr>
          <w:rStyle w:val="FontStyle31"/>
          <w:sz w:val="28"/>
          <w:szCs w:val="28"/>
          <w:lang w:val="kk-KZ"/>
        </w:rPr>
        <w:t xml:space="preserve"> </w:t>
      </w:r>
      <w:r>
        <w:rPr>
          <w:rStyle w:val="FontStyle31"/>
          <w:sz w:val="28"/>
          <w:szCs w:val="28"/>
        </w:rPr>
        <w:t xml:space="preserve">Президент </w:t>
      </w:r>
      <w:r>
        <w:rPr>
          <w:rStyle w:val="FontStyle31"/>
          <w:noProof/>
          <w:sz w:val="28"/>
          <w:szCs w:val="28"/>
        </w:rPr>
        <w:t>жарлыктарын</w:t>
      </w:r>
      <w:r>
        <w:rPr>
          <w:rStyle w:val="FontStyle31"/>
          <w:noProof/>
          <w:sz w:val="28"/>
          <w:szCs w:val="28"/>
          <w:lang w:val="kk-KZ"/>
        </w:rPr>
        <w:t>,</w:t>
      </w:r>
      <w:r>
        <w:rPr>
          <w:rStyle w:val="FontStyle31"/>
          <w:sz w:val="28"/>
          <w:szCs w:val="28"/>
          <w:lang w:val="kk-KZ"/>
        </w:rPr>
        <w:t xml:space="preserve"> </w:t>
      </w:r>
      <w:r>
        <w:rPr>
          <w:rStyle w:val="FontStyle31"/>
          <w:noProof/>
          <w:sz w:val="28"/>
          <w:szCs w:val="28"/>
        </w:rPr>
        <w:t>өкімет</w:t>
      </w:r>
      <w:r>
        <w:rPr>
          <w:rStyle w:val="FontStyle31"/>
          <w:noProof/>
          <w:sz w:val="28"/>
          <w:szCs w:val="28"/>
          <w:lang w:val="kk-KZ"/>
        </w:rPr>
        <w:t>тің</w:t>
      </w:r>
      <w:r>
        <w:rPr>
          <w:rStyle w:val="FontStyle28"/>
          <w:noProof/>
          <w:sz w:val="28"/>
          <w:szCs w:val="28"/>
          <w:lang w:val="kk-KZ"/>
        </w:rPr>
        <w:t xml:space="preserve"> </w:t>
      </w:r>
      <w:r>
        <w:rPr>
          <w:rStyle w:val="FontStyle31"/>
          <w:noProof/>
          <w:sz w:val="28"/>
          <w:szCs w:val="28"/>
        </w:rPr>
        <w:t>қаулыларын дамытуға бағытталған министрліктер</w:t>
      </w:r>
      <w:r>
        <w:rPr>
          <w:rStyle w:val="FontStyle31"/>
          <w:noProof/>
          <w:sz w:val="28"/>
          <w:szCs w:val="28"/>
          <w:lang w:val="kk-KZ"/>
        </w:rPr>
        <w:t xml:space="preserve"> м</w:t>
      </w:r>
      <w:r>
        <w:rPr>
          <w:rStyle w:val="FontStyle31"/>
          <w:noProof/>
          <w:sz w:val="28"/>
          <w:szCs w:val="28"/>
        </w:rPr>
        <w:t>ен</w:t>
      </w:r>
      <w:r>
        <w:rPr>
          <w:rStyle w:val="FontStyle31"/>
          <w:noProof/>
          <w:sz w:val="28"/>
          <w:szCs w:val="28"/>
          <w:lang w:val="kk-KZ"/>
        </w:rPr>
        <w:t xml:space="preserve"> </w:t>
      </w:r>
      <w:r>
        <w:rPr>
          <w:rStyle w:val="FontStyle31"/>
          <w:noProof/>
          <w:sz w:val="28"/>
          <w:szCs w:val="28"/>
        </w:rPr>
        <w:t>ведомствалард</w:t>
      </w:r>
      <w:r>
        <w:rPr>
          <w:rStyle w:val="FontStyle31"/>
          <w:noProof/>
          <w:sz w:val="28"/>
          <w:szCs w:val="28"/>
          <w:lang w:val="kk-KZ"/>
        </w:rPr>
        <w:t>ың</w:t>
      </w:r>
      <w:r>
        <w:rPr>
          <w:rStyle w:val="FontStyle31"/>
          <w:noProof/>
          <w:sz w:val="28"/>
          <w:szCs w:val="28"/>
        </w:rPr>
        <w:t xml:space="preserve"> актілері.</w:t>
      </w:r>
    </w:p>
    <w:p w14:paraId="08C75CB3" w14:textId="77777777" w:rsidR="000C7948" w:rsidRDefault="000C7948" w:rsidP="000C7948">
      <w:pPr>
        <w:spacing w:after="0" w:line="240" w:lineRule="auto"/>
        <w:jc w:val="both"/>
        <w:rPr>
          <w:rStyle w:val="FontStyle31"/>
          <w:sz w:val="28"/>
          <w:szCs w:val="28"/>
        </w:rPr>
      </w:pPr>
      <w:r>
        <w:rPr>
          <w:rStyle w:val="FontStyle31"/>
          <w:noProof/>
          <w:sz w:val="28"/>
          <w:szCs w:val="28"/>
        </w:rPr>
        <w:t>7.</w:t>
      </w:r>
      <w:r>
        <w:rPr>
          <w:rStyle w:val="FontStyle31"/>
          <w:noProof/>
          <w:sz w:val="28"/>
          <w:szCs w:val="28"/>
          <w:lang w:val="kk-KZ"/>
        </w:rPr>
        <w:t xml:space="preserve"> </w:t>
      </w:r>
      <w:r>
        <w:rPr>
          <w:rStyle w:val="FontStyle31"/>
          <w:noProof/>
          <w:sz w:val="28"/>
          <w:szCs w:val="28"/>
        </w:rPr>
        <w:t>Билік және басқарудың аймақтық органдарының актілері.</w:t>
      </w:r>
    </w:p>
    <w:p w14:paraId="633BF5A6" w14:textId="77777777" w:rsidR="000C7948" w:rsidRDefault="000C7948" w:rsidP="000C7948">
      <w:pPr>
        <w:spacing w:after="0" w:line="240" w:lineRule="auto"/>
        <w:jc w:val="both"/>
        <w:rPr>
          <w:rStyle w:val="FontStyle31"/>
          <w:sz w:val="28"/>
          <w:szCs w:val="28"/>
        </w:rPr>
      </w:pPr>
      <w:r>
        <w:rPr>
          <w:rStyle w:val="FontStyle31"/>
          <w:noProof/>
          <w:sz w:val="28"/>
          <w:szCs w:val="28"/>
        </w:rPr>
        <w:t>8.Жергілікті органдарының ш.қ. маңыздағы актілері.</w:t>
      </w:r>
    </w:p>
    <w:p w14:paraId="0E4BCB1B" w14:textId="77777777" w:rsidR="000C7948" w:rsidRDefault="000C7948" w:rsidP="000C7948">
      <w:pPr>
        <w:spacing w:after="0" w:line="240" w:lineRule="auto"/>
        <w:jc w:val="both"/>
        <w:rPr>
          <w:rStyle w:val="FontStyle31"/>
          <w:noProof/>
          <w:sz w:val="28"/>
          <w:szCs w:val="28"/>
        </w:rPr>
      </w:pPr>
      <w:r>
        <w:rPr>
          <w:rStyle w:val="FontStyle31"/>
          <w:sz w:val="28"/>
          <w:szCs w:val="28"/>
        </w:rPr>
        <w:t xml:space="preserve">4) </w:t>
      </w:r>
      <w:r>
        <w:rPr>
          <w:rStyle w:val="FontStyle31"/>
          <w:noProof/>
          <w:sz w:val="28"/>
          <w:szCs w:val="28"/>
        </w:rPr>
        <w:t xml:space="preserve">Қүқық нормаларымен реттелетін </w:t>
      </w:r>
      <w:r>
        <w:rPr>
          <w:rStyle w:val="FontStyle31"/>
          <w:noProof/>
          <w:sz w:val="28"/>
          <w:szCs w:val="28"/>
          <w:lang w:val="kk-KZ"/>
        </w:rPr>
        <w:t xml:space="preserve">кәсіпкерлік </w:t>
      </w:r>
      <w:r>
        <w:rPr>
          <w:rStyle w:val="FontStyle31"/>
          <w:noProof/>
          <w:sz w:val="28"/>
          <w:szCs w:val="28"/>
        </w:rPr>
        <w:t xml:space="preserve">қатынастардың сүбъектілері </w:t>
      </w:r>
      <w:r>
        <w:rPr>
          <w:rStyle w:val="FontStyle31"/>
          <w:sz w:val="28"/>
          <w:szCs w:val="28"/>
        </w:rPr>
        <w:t xml:space="preserve">- </w:t>
      </w:r>
      <w:r>
        <w:rPr>
          <w:rStyle w:val="FontStyle31"/>
          <w:noProof/>
          <w:sz w:val="28"/>
          <w:szCs w:val="28"/>
        </w:rPr>
        <w:t>шаруашылық ісімен айналысатын</w:t>
      </w:r>
      <w:r>
        <w:rPr>
          <w:rStyle w:val="FontStyle31"/>
          <w:noProof/>
          <w:sz w:val="28"/>
          <w:szCs w:val="28"/>
          <w:lang w:val="kk-KZ"/>
        </w:rPr>
        <w:t xml:space="preserve"> </w:t>
      </w:r>
      <w:r>
        <w:rPr>
          <w:rStyle w:val="FontStyle31"/>
          <w:noProof/>
          <w:sz w:val="28"/>
          <w:szCs w:val="28"/>
        </w:rPr>
        <w:t>азаматтар, заңды т</w:t>
      </w:r>
      <w:r>
        <w:rPr>
          <w:rStyle w:val="FontStyle31"/>
          <w:noProof/>
          <w:sz w:val="28"/>
          <w:szCs w:val="28"/>
          <w:lang w:val="kk-KZ"/>
        </w:rPr>
        <w:t>ұ</w:t>
      </w:r>
      <w:r>
        <w:rPr>
          <w:rStyle w:val="FontStyle31"/>
          <w:noProof/>
          <w:sz w:val="28"/>
          <w:szCs w:val="28"/>
        </w:rPr>
        <w:t>лғалар, ҚР әк</w:t>
      </w:r>
      <w:r>
        <w:rPr>
          <w:rStyle w:val="FontStyle31"/>
          <w:noProof/>
          <w:sz w:val="28"/>
          <w:szCs w:val="28"/>
          <w:lang w:val="kk-KZ"/>
        </w:rPr>
        <w:t>ім</w:t>
      </w:r>
      <w:r>
        <w:rPr>
          <w:rStyle w:val="FontStyle31"/>
          <w:noProof/>
          <w:sz w:val="28"/>
          <w:szCs w:val="28"/>
        </w:rPr>
        <w:t>шілік территориялық бөліністер. Б</w:t>
      </w:r>
      <w:r>
        <w:rPr>
          <w:rStyle w:val="FontStyle31"/>
          <w:noProof/>
          <w:sz w:val="28"/>
          <w:szCs w:val="28"/>
          <w:lang w:val="kk-KZ"/>
        </w:rPr>
        <w:t>ұ</w:t>
      </w:r>
      <w:r>
        <w:rPr>
          <w:rStyle w:val="FontStyle31"/>
          <w:noProof/>
          <w:sz w:val="28"/>
          <w:szCs w:val="28"/>
        </w:rPr>
        <w:t>л қатынастар кө</w:t>
      </w:r>
      <w:r>
        <w:rPr>
          <w:rStyle w:val="FontStyle31"/>
          <w:noProof/>
          <w:sz w:val="28"/>
          <w:szCs w:val="28"/>
          <w:lang w:val="kk-KZ"/>
        </w:rPr>
        <w:t>б</w:t>
      </w:r>
      <w:r>
        <w:rPr>
          <w:rStyle w:val="FontStyle31"/>
          <w:noProof/>
          <w:sz w:val="28"/>
          <w:szCs w:val="28"/>
        </w:rPr>
        <w:t>інесе азаматтық</w:t>
      </w:r>
      <w:r>
        <w:rPr>
          <w:rStyle w:val="FontStyle31"/>
          <w:noProof/>
          <w:sz w:val="28"/>
          <w:szCs w:val="28"/>
          <w:lang w:val="kk-KZ"/>
        </w:rPr>
        <w:t>,</w:t>
      </w:r>
      <w:r>
        <w:rPr>
          <w:rStyle w:val="FontStyle31"/>
          <w:noProof/>
          <w:sz w:val="28"/>
          <w:szCs w:val="28"/>
        </w:rPr>
        <w:t xml:space="preserve"> әкімшілік</w:t>
      </w:r>
      <w:r>
        <w:rPr>
          <w:rStyle w:val="FontStyle31"/>
          <w:noProof/>
          <w:sz w:val="28"/>
          <w:szCs w:val="28"/>
          <w:lang w:val="kk-KZ"/>
        </w:rPr>
        <w:t>,</w:t>
      </w:r>
      <w:r>
        <w:rPr>
          <w:rStyle w:val="FontStyle31"/>
          <w:noProof/>
          <w:sz w:val="28"/>
          <w:szCs w:val="28"/>
        </w:rPr>
        <w:t xml:space="preserve"> қаржы заңдарымен реттеледі.</w:t>
      </w:r>
    </w:p>
    <w:p w14:paraId="0CBB9092" w14:textId="77777777" w:rsidR="000C7948" w:rsidRDefault="000C7948" w:rsidP="000C7948">
      <w:pPr>
        <w:spacing w:after="0" w:line="240" w:lineRule="auto"/>
        <w:jc w:val="both"/>
        <w:rPr>
          <w:rStyle w:val="FontStyle30"/>
          <w:position w:val="-3"/>
          <w:sz w:val="28"/>
          <w:szCs w:val="28"/>
        </w:rPr>
      </w:pPr>
    </w:p>
    <w:p w14:paraId="12A5E8A4" w14:textId="77777777" w:rsidR="000C7948" w:rsidRDefault="000C7948" w:rsidP="000C7948">
      <w:pPr>
        <w:spacing w:after="0" w:line="240" w:lineRule="auto"/>
        <w:jc w:val="both"/>
        <w:rPr>
          <w:rStyle w:val="FontStyle30"/>
          <w:position w:val="-3"/>
          <w:sz w:val="28"/>
          <w:szCs w:val="28"/>
        </w:rPr>
      </w:pPr>
    </w:p>
    <w:p w14:paraId="01DA8684" w14:textId="77777777" w:rsidR="000C7948" w:rsidRDefault="000C7948" w:rsidP="000C7948">
      <w:pPr>
        <w:spacing w:after="0" w:line="240" w:lineRule="auto"/>
        <w:jc w:val="both"/>
        <w:rPr>
          <w:rStyle w:val="FontStyle30"/>
          <w:position w:val="-3"/>
          <w:sz w:val="28"/>
          <w:szCs w:val="28"/>
        </w:rPr>
      </w:pPr>
    </w:p>
    <w:p w14:paraId="37672C80" w14:textId="77777777" w:rsidR="002526E2" w:rsidRDefault="005A342D"/>
    <w:sectPr w:rsidR="002526E2" w:rsidSect="007F77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C7948"/>
    <w:rsid w:val="000C7948"/>
    <w:rsid w:val="005A342D"/>
    <w:rsid w:val="007F775F"/>
    <w:rsid w:val="009D5512"/>
    <w:rsid w:val="00FB2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C356C3"/>
  <w15:docId w15:val="{C5214121-C748-4128-97BE-D89BFC370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7948"/>
    <w:rPr>
      <w:rFonts w:eastAsiaTheme="minorEastAsia"/>
      <w:lang w:eastAsia="ru-RU"/>
    </w:rPr>
  </w:style>
  <w:style w:type="paragraph" w:styleId="8">
    <w:name w:val="heading 8"/>
    <w:basedOn w:val="a"/>
    <w:next w:val="a"/>
    <w:link w:val="80"/>
    <w:semiHidden/>
    <w:unhideWhenUsed/>
    <w:qFormat/>
    <w:rsid w:val="000C7948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semiHidden/>
    <w:rsid w:val="000C7948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FontStyle28">
    <w:name w:val="Font Style28"/>
    <w:basedOn w:val="a0"/>
    <w:rsid w:val="000C7948"/>
    <w:rPr>
      <w:rFonts w:ascii="Times New Roman" w:hAnsi="Times New Roman" w:cs="Times New Roman" w:hint="default"/>
      <w:sz w:val="20"/>
      <w:szCs w:val="20"/>
    </w:rPr>
  </w:style>
  <w:style w:type="character" w:customStyle="1" w:styleId="FontStyle30">
    <w:name w:val="Font Style30"/>
    <w:basedOn w:val="a0"/>
    <w:rsid w:val="000C7948"/>
    <w:rPr>
      <w:rFonts w:ascii="Times New Roman" w:hAnsi="Times New Roman" w:cs="Times New Roman" w:hint="default"/>
      <w:b/>
      <w:bCs/>
      <w:sz w:val="50"/>
      <w:szCs w:val="50"/>
    </w:rPr>
  </w:style>
  <w:style w:type="character" w:customStyle="1" w:styleId="FontStyle31">
    <w:name w:val="Font Style31"/>
    <w:basedOn w:val="a0"/>
    <w:rsid w:val="000C7948"/>
    <w:rPr>
      <w:rFonts w:ascii="Times New Roman" w:hAnsi="Times New Roman" w:cs="Times New Roman" w:hint="default"/>
      <w:sz w:val="26"/>
      <w:szCs w:val="26"/>
    </w:rPr>
  </w:style>
  <w:style w:type="character" w:customStyle="1" w:styleId="FontStyle34">
    <w:name w:val="Font Style34"/>
    <w:basedOn w:val="a0"/>
    <w:rsid w:val="000C7948"/>
    <w:rPr>
      <w:rFonts w:ascii="Times New Roman" w:hAnsi="Times New Roman" w:cs="Times New Roman" w:hint="default"/>
      <w:b/>
      <w:bCs/>
      <w:i/>
      <w:iCs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0C794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892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adilet.zan.kz/kaz/docs/K990000409_" TargetMode="External"/><Relationship Id="rId5" Type="http://schemas.openxmlformats.org/officeDocument/2006/relationships/hyperlink" Target="http://adilet.zan.kz/kaz/docs/K940001000_" TargetMode="External"/><Relationship Id="rId4" Type="http://schemas.openxmlformats.org/officeDocument/2006/relationships/hyperlink" Target="http://adilet.zan.kz/kaz/docs/K950001000_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825</Words>
  <Characters>4708</Characters>
  <Application>Microsoft Office Word</Application>
  <DocSecurity>0</DocSecurity>
  <Lines>39</Lines>
  <Paragraphs>11</Paragraphs>
  <ScaleCrop>false</ScaleCrop>
  <Company/>
  <LinksUpToDate>false</LinksUpToDate>
  <CharactersWithSpaces>5522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</dc:creator>
  <cp:keywords/>
  <dc:description/>
  <cp:lastModifiedBy>Алпамыс Айтказинович</cp:lastModifiedBy>
  <cp:revision>3</cp:revision>
  <dcterms:created xsi:type="dcterms:W3CDTF">2017-10-08T06:48:00Z</dcterms:created>
  <dcterms:modified xsi:type="dcterms:W3CDTF">2021-09-16T18:18:00Z</dcterms:modified>
</cp:coreProperties>
</file>